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3BA33622" w:rsidR="008B5913" w:rsidRPr="005365F2" w:rsidRDefault="008B5913" w:rsidP="008B5913">
      <w:pPr>
        <w:jc w:val="center"/>
        <w:rPr>
          <w:b/>
          <w:color w:val="C00000"/>
          <w:sz w:val="32"/>
          <w:szCs w:val="32"/>
          <w:rtl/>
        </w:rPr>
      </w:pPr>
    </w:p>
    <w:tbl>
      <w:tblPr>
        <w:tblStyle w:val="af0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5D2DDD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77777777" w:rsidR="008B5913" w:rsidRPr="005D2DDD" w:rsidRDefault="008B5913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8B5913" w:rsidRPr="005D2DDD" w14:paraId="6FD322C7" w14:textId="77777777" w:rsidTr="00581D1C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1F10EB1B" w14:textId="77777777" w:rsidTr="00581D1C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8B5913" w:rsidRPr="005D2DDD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7D3B848E" w14:textId="77777777" w:rsidTr="00581D1C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/>
          <w:noProof/>
          <w:color w:val="auto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670160">
          <w:pPr>
            <w:pStyle w:val="af1"/>
          </w:pPr>
          <w:r>
            <w:t>Table of Contents</w:t>
          </w:r>
        </w:p>
        <w:p w14:paraId="445A1BC8" w14:textId="5E6C0F28" w:rsidR="00AF3F2E" w:rsidRDefault="00860622">
          <w:pPr>
            <w:pStyle w:val="10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763374" w:history="1">
            <w:r w:rsidR="00AF3F2E" w:rsidRPr="00FA22F0">
              <w:rPr>
                <w:rStyle w:val="Hyperlink"/>
              </w:rPr>
              <w:t>A</w:t>
            </w:r>
            <w:r w:rsidR="00AF3F2E" w:rsidRPr="00FA22F0">
              <w:rPr>
                <w:rStyle w:val="Hyperlink"/>
                <w:rtl/>
              </w:rPr>
              <w:t>.</w:t>
            </w:r>
            <w:r w:rsidR="00AF3F2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bidi="ar-SA"/>
              </w:rPr>
              <w:tab/>
            </w:r>
            <w:r w:rsidR="00AF3F2E" w:rsidRPr="00FA22F0">
              <w:rPr>
                <w:rStyle w:val="Hyperlink"/>
              </w:rPr>
              <w:t>Course Identification</w:t>
            </w:r>
            <w:r w:rsidR="00AF3F2E">
              <w:rPr>
                <w:webHidden/>
              </w:rPr>
              <w:tab/>
            </w:r>
            <w:r w:rsidR="00AF3F2E">
              <w:rPr>
                <w:webHidden/>
              </w:rPr>
              <w:fldChar w:fldCharType="begin"/>
            </w:r>
            <w:r w:rsidR="00AF3F2E">
              <w:rPr>
                <w:webHidden/>
              </w:rPr>
              <w:instrText xml:space="preserve"> PAGEREF _Toc39763374 \h </w:instrText>
            </w:r>
            <w:r w:rsidR="00AF3F2E">
              <w:rPr>
                <w:webHidden/>
              </w:rPr>
            </w:r>
            <w:r w:rsidR="00AF3F2E">
              <w:rPr>
                <w:webHidden/>
              </w:rPr>
              <w:fldChar w:fldCharType="separate"/>
            </w:r>
            <w:r w:rsidR="00E56C76">
              <w:rPr>
                <w:webHidden/>
              </w:rPr>
              <w:t>3</w:t>
            </w:r>
            <w:r w:rsidR="00AF3F2E">
              <w:rPr>
                <w:webHidden/>
              </w:rPr>
              <w:fldChar w:fldCharType="end"/>
            </w:r>
          </w:hyperlink>
        </w:p>
        <w:p w14:paraId="4FE896A1" w14:textId="138DDDEF" w:rsidR="00AF3F2E" w:rsidRDefault="00AF3F2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3375" w:history="1">
            <w:r w:rsidRPr="00FA22F0">
              <w:rPr>
                <w:rStyle w:val="Hyperlink"/>
              </w:rPr>
              <w:t>B. Course Objectives and Learning Outcomes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_Toc39763375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56C7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8E78990" w14:textId="2A9680BB" w:rsidR="00AF3F2E" w:rsidRDefault="00AF3F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3376" w:history="1">
            <w:r w:rsidRPr="00FA22F0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_Toc39763376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C7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52271" w14:textId="1397A555" w:rsidR="00AF3F2E" w:rsidRDefault="00AF3F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3377" w:history="1">
            <w:r w:rsidRPr="00FA22F0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_Toc39763377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C7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72DAE" w14:textId="2EB990A0" w:rsidR="00AF3F2E" w:rsidRDefault="00AF3F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3378" w:history="1">
            <w:r w:rsidRPr="00FA22F0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_Toc39763378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C7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043E1" w14:textId="0AF56E4A" w:rsidR="00AF3F2E" w:rsidRDefault="00AF3F2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3379" w:history="1">
            <w:r w:rsidRPr="00FA22F0">
              <w:rPr>
                <w:rStyle w:val="Hyperlink"/>
              </w:rPr>
              <w:t>C. Course Content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_Toc39763379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56C7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FB8D625" w14:textId="5A67D24C" w:rsidR="00AF3F2E" w:rsidRDefault="00AF3F2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3380" w:history="1">
            <w:r w:rsidRPr="00FA22F0">
              <w:rPr>
                <w:rStyle w:val="Hyperlink"/>
              </w:rPr>
              <w:t>D. Teaching and 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_Toc39763380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56C7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0FC2740" w14:textId="5F762B2F" w:rsidR="00AF3F2E" w:rsidRDefault="00AF3F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3381" w:history="1">
            <w:r w:rsidRPr="00FA22F0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_Toc39763381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C7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AABF9" w14:textId="2E075FD1" w:rsidR="00AF3F2E" w:rsidRDefault="00AF3F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3382" w:history="1">
            <w:r w:rsidRPr="00FA22F0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_Toc39763382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C7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4549D" w14:textId="7BAA47B8" w:rsidR="00AF3F2E" w:rsidRDefault="00AF3F2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3383" w:history="1">
            <w:r w:rsidRPr="00FA22F0">
              <w:rPr>
                <w:rStyle w:val="Hyperlink"/>
              </w:rPr>
              <w:t>E. Student Academic Counseling and Support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_Toc39763383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56C76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9CEC6C0" w14:textId="484D3200" w:rsidR="00AF3F2E" w:rsidRDefault="00AF3F2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3384" w:history="1">
            <w:r w:rsidRPr="00FA22F0">
              <w:rPr>
                <w:rStyle w:val="Hyperlink"/>
              </w:rPr>
              <w:t>F. Learning Resources and Facilities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_Toc39763384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56C76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CABAB09" w14:textId="6854B81C" w:rsidR="00AF3F2E" w:rsidRDefault="00AF3F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3385" w:history="1">
            <w:r w:rsidRPr="00FA22F0">
              <w:rPr>
                <w:rStyle w:val="Hyperlink"/>
                <w:rFonts w:asciiTheme="majorBidi" w:hAnsiTheme="majorBidi" w:cstheme="majorBidi"/>
                <w:noProof/>
              </w:rPr>
              <w:t>1. Learning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_Toc39763385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C7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D58B5" w14:textId="3AEF4463" w:rsidR="00AF3F2E" w:rsidRDefault="00AF3F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3386" w:history="1">
            <w:r w:rsidRPr="00FA22F0">
              <w:rPr>
                <w:rStyle w:val="Hyperlink"/>
                <w:rFonts w:asciiTheme="majorBidi" w:hAnsiTheme="majorBidi" w:cstheme="majorBidi"/>
                <w:noProof/>
              </w:rPr>
              <w:t>2. Educational and research Facilities and Equipment Required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_Toc39763386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6C7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0C28A" w14:textId="344AE9C8" w:rsidR="00AF3F2E" w:rsidRDefault="00AF3F2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3387" w:history="1">
            <w:r w:rsidRPr="00FA22F0">
              <w:rPr>
                <w:rStyle w:val="Hyperlink"/>
              </w:rPr>
              <w:t>G. Course Quality Evaluation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_Toc39763387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56C76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3C3F71B" w14:textId="058E18E5" w:rsidR="00AF3F2E" w:rsidRDefault="00AF3F2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3388" w:history="1">
            <w:r w:rsidRPr="00FA22F0">
              <w:rPr>
                <w:rStyle w:val="Hyperlink"/>
              </w:rPr>
              <w:t>H. Specification Approval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_Toc39763388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56C7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6F1D159" w14:textId="1FEBB1E2" w:rsidR="00860622" w:rsidRDefault="00860622" w:rsidP="008B5913">
          <w:pPr>
            <w:pStyle w:val="10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2886A3F6" w:rsidR="004E7612" w:rsidRDefault="004E7612" w:rsidP="00670160">
      <w:pPr>
        <w:pStyle w:val="1"/>
        <w:numPr>
          <w:ilvl w:val="0"/>
          <w:numId w:val="161"/>
        </w:numPr>
        <w:rPr>
          <w:color w:val="365F91" w:themeColor="accent1" w:themeShade="BF"/>
          <w:rtl/>
        </w:rPr>
      </w:pPr>
      <w:bookmarkStart w:id="0" w:name="_Toc39763374"/>
      <w:r w:rsidRPr="00E973FE">
        <w:rPr>
          <w:color w:val="365F91" w:themeColor="accent1" w:themeShade="BF"/>
        </w:rPr>
        <w:lastRenderedPageBreak/>
        <w:t xml:space="preserve">Course </w:t>
      </w:r>
      <w:r w:rsidR="00417BF7">
        <w:rPr>
          <w:color w:val="365F91" w:themeColor="accent1" w:themeShade="BF"/>
        </w:rPr>
        <w:t>I</w:t>
      </w:r>
      <w:r w:rsidRPr="00E973FE">
        <w:rPr>
          <w:color w:val="365F91" w:themeColor="accent1" w:themeShade="BF"/>
        </w:rPr>
        <w:t>dentification</w:t>
      </w:r>
      <w:bookmarkEnd w:id="0"/>
      <w:r w:rsidRPr="00E973FE">
        <w:rPr>
          <w:color w:val="365F91" w:themeColor="accent1" w:themeShade="BF"/>
        </w:rPr>
        <w:t xml:space="preserve"> </w:t>
      </w:r>
    </w:p>
    <w:p w14:paraId="15819D92" w14:textId="77777777" w:rsidR="00670160" w:rsidRPr="00670160" w:rsidRDefault="00670160" w:rsidP="00670160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914"/>
        <w:gridCol w:w="2436"/>
        <w:gridCol w:w="284"/>
        <w:gridCol w:w="4520"/>
      </w:tblGrid>
      <w:tr w:rsidR="00591D51" w:rsidRPr="005D2DDD" w14:paraId="4F0E5AB4" w14:textId="77777777" w:rsidTr="008A682F">
        <w:trPr>
          <w:jc w:val="center"/>
        </w:trPr>
        <w:tc>
          <w:tcPr>
            <w:tcW w:w="2085" w:type="dxa"/>
            <w:gridSpan w:val="2"/>
            <w:tcBorders>
              <w:bottom w:val="single" w:sz="8" w:space="0" w:color="auto"/>
              <w:right w:val="nil"/>
            </w:tcBorders>
          </w:tcPr>
          <w:p w14:paraId="00EEE0EB" w14:textId="51863381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D00FA2">
              <w:rPr>
                <w:b/>
                <w:bCs/>
                <w:color w:val="C00000"/>
              </w:rPr>
              <w:t xml:space="preserve">1.  </w:t>
            </w:r>
            <w:r w:rsidRPr="00FD1A64">
              <w:rPr>
                <w:b/>
                <w:bCs/>
              </w:rPr>
              <w:t>Credit hours:</w:t>
            </w:r>
          </w:p>
        </w:tc>
        <w:tc>
          <w:tcPr>
            <w:tcW w:w="7240" w:type="dxa"/>
            <w:gridSpan w:val="3"/>
            <w:tcBorders>
              <w:left w:val="nil"/>
              <w:bottom w:val="single" w:sz="8" w:space="0" w:color="auto"/>
            </w:tcBorders>
          </w:tcPr>
          <w:p w14:paraId="67374992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07193" w:rsidRPr="005D2DDD" w14:paraId="333CB29B" w14:textId="77777777" w:rsidTr="008A682F">
        <w:trPr>
          <w:jc w:val="center"/>
        </w:trPr>
        <w:tc>
          <w:tcPr>
            <w:tcW w:w="9325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00FA2">
              <w:rPr>
                <w:b/>
                <w:bCs/>
                <w:color w:val="C00000"/>
              </w:rPr>
              <w:t xml:space="preserve">2. </w:t>
            </w:r>
            <w:r w:rsidRPr="009D190C">
              <w:rPr>
                <w:b/>
                <w:bCs/>
              </w:rPr>
              <w:t>Course type</w:t>
            </w:r>
          </w:p>
        </w:tc>
      </w:tr>
      <w:tr w:rsidR="00AA7812" w:rsidRPr="005D2DDD" w14:paraId="189A5D03" w14:textId="77777777" w:rsidTr="00AA7812">
        <w:trPr>
          <w:trHeight w:val="283"/>
          <w:jc w:val="center"/>
        </w:trPr>
        <w:tc>
          <w:tcPr>
            <w:tcW w:w="1171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55B5253" w:rsidR="00AA7812" w:rsidRPr="005D2DDD" w:rsidRDefault="00AA7812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734DC9" w14:textId="7414C96A" w:rsidR="00AA7812" w:rsidRPr="0064781C" w:rsidRDefault="00712C87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79B" w:rsidRPr="0064781C">
                  <w:rPr>
                    <w:rFonts w:ascii="MS Gothic" w:eastAsia="MS Gothic" w:hAnsi="MS Gothic" w:cstheme="majorBidi" w:hint="eastAsia"/>
                    <w:b/>
                    <w:bCs/>
                    <w:caps/>
                  </w:rPr>
                  <w:t>☐</w:t>
                </w:r>
              </w:sdtContent>
            </w:sdt>
            <w:r w:rsidR="0094779B" w:rsidRPr="0064781C">
              <w:rPr>
                <w:rFonts w:asciiTheme="majorBidi" w:hAnsiTheme="majorBidi" w:cstheme="majorBidi" w:hint="cs"/>
                <w:b/>
                <w:bCs/>
                <w:caps/>
                <w:rtl/>
              </w:rPr>
              <w:t xml:space="preserve"> </w:t>
            </w:r>
            <w:r w:rsidR="0094779B" w:rsidRPr="006478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A7812" w:rsidRPr="0064781C">
              <w:t>Required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8EEB4CA" w14:textId="31CA7ECF" w:rsidR="00AA7812" w:rsidRPr="0064781C" w:rsidRDefault="00712C87" w:rsidP="00F07193">
            <w:pPr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</w:rPr>
                <w:id w:val="-6189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79B" w:rsidRPr="0064781C">
                  <w:rPr>
                    <w:rFonts w:ascii="MS Gothic" w:eastAsia="MS Gothic" w:hAnsi="MS Gothic" w:cstheme="majorBidi" w:hint="eastAsia"/>
                    <w:b/>
                    <w:bCs/>
                    <w:caps/>
                  </w:rPr>
                  <w:t>☐</w:t>
                </w:r>
              </w:sdtContent>
            </w:sdt>
            <w:r w:rsidR="0094779B" w:rsidRPr="0064781C">
              <w:rPr>
                <w:rFonts w:asciiTheme="majorBidi" w:hAnsiTheme="majorBidi" w:cstheme="majorBidi" w:hint="cs"/>
                <w:b/>
                <w:bCs/>
                <w:caps/>
                <w:rtl/>
              </w:rPr>
              <w:t xml:space="preserve"> </w:t>
            </w:r>
            <w:r w:rsidR="0094779B" w:rsidRPr="006478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A7812" w:rsidRPr="0064781C">
              <w:t>Elective</w:t>
            </w:r>
          </w:p>
        </w:tc>
      </w:tr>
      <w:tr w:rsidR="00CC4A74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00FA2">
              <w:rPr>
                <w:b/>
                <w:bCs/>
                <w:color w:val="C00000"/>
              </w:rPr>
              <w:t xml:space="preserve">3.  </w:t>
            </w:r>
            <w:r w:rsidRPr="00FD1A64">
              <w:rPr>
                <w:b/>
                <w:bCs/>
              </w:rPr>
              <w:t>Level/year at which this course is offered: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77777777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E63B5F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5"/>
            <w:tcBorders>
              <w:top w:val="single" w:sz="8" w:space="0" w:color="auto"/>
            </w:tcBorders>
          </w:tcPr>
          <w:p w14:paraId="6194FABB" w14:textId="77777777" w:rsidR="00E63B5F" w:rsidRPr="003302F2" w:rsidRDefault="00E63B5F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00FA2">
              <w:rPr>
                <w:b/>
                <w:bCs/>
                <w:color w:val="C00000"/>
              </w:rPr>
              <w:t xml:space="preserve">4.  </w:t>
            </w:r>
            <w:r w:rsidRPr="00FD1A64">
              <w:rPr>
                <w:b/>
                <w:bCs/>
              </w:rPr>
              <w:t xml:space="preserve">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  <w:p w14:paraId="2B63C0AF" w14:textId="77777777" w:rsidR="00E63B5F" w:rsidRPr="003302F2" w:rsidRDefault="00E63B5F" w:rsidP="00F07193">
            <w:pPr>
              <w:rPr>
                <w:rFonts w:asciiTheme="majorBidi" w:hAnsiTheme="majorBidi" w:cstheme="majorBidi"/>
                <w:lang w:bidi="ar-EG"/>
              </w:rPr>
            </w:pPr>
          </w:p>
          <w:p w14:paraId="087B30EB" w14:textId="6BCB3C67" w:rsidR="00E63B5F" w:rsidRPr="003302F2" w:rsidRDefault="00E63B5F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C4A74" w:rsidRPr="005D2DDD" w14:paraId="7A2E9401" w14:textId="77777777" w:rsidTr="008A682F">
        <w:trPr>
          <w:jc w:val="center"/>
        </w:trPr>
        <w:tc>
          <w:tcPr>
            <w:tcW w:w="9325" w:type="dxa"/>
            <w:gridSpan w:val="5"/>
            <w:tcBorders>
              <w:top w:val="single" w:sz="8" w:space="0" w:color="auto"/>
              <w:bottom w:val="nil"/>
            </w:tcBorders>
          </w:tcPr>
          <w:p w14:paraId="39E0A534" w14:textId="425D2212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00FA2">
              <w:rPr>
                <w:b/>
                <w:bCs/>
                <w:color w:val="C00000"/>
              </w:rPr>
              <w:t xml:space="preserve">5.  </w:t>
            </w:r>
            <w:r w:rsidRPr="00FD1A64">
              <w:rPr>
                <w:b/>
                <w:bCs/>
              </w:rPr>
              <w:t xml:space="preserve">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="00591D51" w:rsidRPr="005D2DDD" w14:paraId="7F58EB75" w14:textId="77777777" w:rsidTr="008A682F">
        <w:trPr>
          <w:jc w:val="center"/>
        </w:trPr>
        <w:tc>
          <w:tcPr>
            <w:tcW w:w="9325" w:type="dxa"/>
            <w:gridSpan w:val="5"/>
            <w:tcBorders>
              <w:top w:val="nil"/>
            </w:tcBorders>
          </w:tcPr>
          <w:p w14:paraId="67F0DB94" w14:textId="77777777" w:rsidR="00591D51" w:rsidRDefault="00591D51" w:rsidP="00F07193">
            <w:pPr>
              <w:rPr>
                <w:rFonts w:asciiTheme="majorBidi" w:hAnsiTheme="majorBidi" w:cstheme="majorBidi"/>
              </w:rPr>
            </w:pPr>
          </w:p>
          <w:p w14:paraId="1E24A84A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C29E678" w14:textId="1668DD4F" w:rsidR="00756B55" w:rsidRDefault="00CC4A74" w:rsidP="00AF3F2E">
      <w:pPr>
        <w:rPr>
          <w:b/>
          <w:bCs/>
        </w:rPr>
      </w:pPr>
      <w:r w:rsidRPr="00AF3F2E">
        <w:rPr>
          <w:b/>
          <w:bCs/>
          <w:color w:val="C00000"/>
        </w:rPr>
        <w:t>6</w:t>
      </w:r>
      <w:r w:rsidRPr="00AF3F2E">
        <w:rPr>
          <w:b/>
          <w:bCs/>
        </w:rPr>
        <w:t>.</w:t>
      </w:r>
      <w:r w:rsidR="00393B93" w:rsidRPr="00AF3F2E">
        <w:rPr>
          <w:b/>
          <w:bCs/>
        </w:rPr>
        <w:t xml:space="preserve"> Mode of Instruction</w:t>
      </w:r>
      <w:r w:rsidR="00393B93">
        <w:t xml:space="preserve"> </w:t>
      </w:r>
      <w:r w:rsidR="00393B93" w:rsidRPr="00393B93">
        <w:t>(mark all that apply)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DB422C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5D2DDD" w14:paraId="159FEC0E" w14:textId="77777777" w:rsidTr="00DB422C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223D1DF9" w14:textId="77777777" w:rsidTr="00DB422C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DB422C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DB422C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7E1E4D03" w:rsidR="00CC4A74" w:rsidRPr="005D2DDD" w:rsidRDefault="00D465D7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D465D7">
              <w:rPr>
                <w:b/>
                <w:bCs/>
              </w:rPr>
              <w:t>Distance 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DB422C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C3AE0AA" w14:textId="78B7FC2E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D00FA2">
        <w:rPr>
          <w:rFonts w:asciiTheme="majorBidi" w:hAnsiTheme="majorBidi" w:cstheme="majorBidi"/>
          <w:b/>
          <w:bCs/>
          <w:color w:val="C00000"/>
          <w:sz w:val="26"/>
          <w:szCs w:val="26"/>
          <w:lang w:bidi="ar-EG"/>
        </w:rPr>
        <w:t>7</w:t>
      </w:r>
      <w:r w:rsidR="00393B93" w:rsidRPr="00D00FA2">
        <w:rPr>
          <w:rFonts w:asciiTheme="majorBidi" w:hAnsiTheme="majorBidi" w:cstheme="majorBidi"/>
          <w:b/>
          <w:bCs/>
          <w:color w:val="C00000"/>
          <w:sz w:val="26"/>
          <w:szCs w:val="26"/>
          <w:lang w:bidi="ar-EG"/>
        </w:rPr>
        <w:t xml:space="preserve">. 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Actual Learning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DB422C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52781A4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Learning Hours</w:t>
            </w:r>
          </w:p>
        </w:tc>
      </w:tr>
      <w:tr w:rsidR="0072359E" w:rsidRPr="0019322E" w14:paraId="7A139598" w14:textId="77777777" w:rsidTr="00DB422C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0274EF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521E4BCF" w14:textId="77777777" w:rsidTr="00DB422C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2F2212C1" w14:textId="77777777" w:rsidTr="00DB422C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0627577E" w:rsidR="0072359E" w:rsidRPr="00E828FE" w:rsidRDefault="00D00FA2" w:rsidP="00DF12C5">
            <w:pPr>
              <w:rPr>
                <w:rFonts w:asciiTheme="majorBidi" w:hAnsiTheme="majorBidi" w:cstheme="majorBidi"/>
                <w:strike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Seminars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BC0D172" w14:textId="77777777" w:rsidTr="00D465D7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3FC516F" w14:textId="4178F6BF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1CCE02C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D465D7" w:rsidRPr="0019322E" w14:paraId="662DB601" w14:textId="77777777" w:rsidTr="00D465D7">
        <w:tc>
          <w:tcPr>
            <w:tcW w:w="701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D465D7" w:rsidRPr="000274EF" w:rsidRDefault="00D465D7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77777777" w:rsidR="00D465D7" w:rsidRPr="000274EF" w:rsidRDefault="00D465D7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51237E16" w14:textId="77777777" w:rsidR="00670160" w:rsidRDefault="00670160" w:rsidP="00670160">
      <w:pPr>
        <w:pStyle w:val="1"/>
        <w:rPr>
          <w:color w:val="365F91" w:themeColor="accent1" w:themeShade="BF"/>
          <w:rtl/>
        </w:rPr>
      </w:pPr>
      <w:bookmarkStart w:id="1" w:name="_Toc523814307"/>
    </w:p>
    <w:p w14:paraId="294306EE" w14:textId="5F6C19B8" w:rsidR="00636783" w:rsidRPr="00E973FE" w:rsidRDefault="007952E6" w:rsidP="00670160">
      <w:pPr>
        <w:pStyle w:val="1"/>
        <w:rPr>
          <w:color w:val="365F91" w:themeColor="accent1" w:themeShade="BF"/>
        </w:rPr>
      </w:pPr>
      <w:bookmarkStart w:id="2" w:name="_Toc39763375"/>
      <w:r w:rsidRPr="00E973FE">
        <w:rPr>
          <w:color w:val="365F91" w:themeColor="accent1" w:themeShade="BF"/>
        </w:rPr>
        <w:t xml:space="preserve">B. </w:t>
      </w:r>
      <w:r w:rsidR="006940A9" w:rsidRPr="00E973FE">
        <w:rPr>
          <w:color w:val="365F91" w:themeColor="accent1" w:themeShade="BF"/>
        </w:rPr>
        <w:t>C</w:t>
      </w:r>
      <w:r w:rsidR="00636783" w:rsidRPr="00E973FE">
        <w:rPr>
          <w:color w:val="365F91" w:themeColor="accent1" w:themeShade="BF"/>
        </w:rPr>
        <w:t xml:space="preserve">ourse </w:t>
      </w:r>
      <w:r w:rsidR="00417BF7">
        <w:rPr>
          <w:color w:val="365F91" w:themeColor="accent1" w:themeShade="BF"/>
        </w:rPr>
        <w:t>O</w:t>
      </w:r>
      <w:r w:rsidRPr="00E973FE">
        <w:rPr>
          <w:color w:val="365F91" w:themeColor="accent1" w:themeShade="BF"/>
        </w:rPr>
        <w:t>bjectives</w:t>
      </w:r>
      <w:r w:rsidR="00636783" w:rsidRPr="00E973FE">
        <w:rPr>
          <w:color w:val="365F91" w:themeColor="accent1" w:themeShade="BF"/>
        </w:rPr>
        <w:t xml:space="preserve"> and </w:t>
      </w:r>
      <w:r w:rsidR="00417BF7">
        <w:rPr>
          <w:color w:val="365F91" w:themeColor="accent1" w:themeShade="BF"/>
        </w:rPr>
        <w:t>L</w:t>
      </w:r>
      <w:r w:rsidR="00636783" w:rsidRPr="00E973FE">
        <w:rPr>
          <w:color w:val="365F91" w:themeColor="accent1" w:themeShade="BF"/>
        </w:rPr>
        <w:t xml:space="preserve">earning </w:t>
      </w:r>
      <w:r w:rsidR="00417BF7">
        <w:rPr>
          <w:color w:val="365F91" w:themeColor="accent1" w:themeShade="BF"/>
        </w:rPr>
        <w:t>O</w:t>
      </w:r>
      <w:r w:rsidR="00636783" w:rsidRPr="00E973FE">
        <w:rPr>
          <w:color w:val="365F91" w:themeColor="accent1" w:themeShade="BF"/>
        </w:rPr>
        <w:t>utcomes</w:t>
      </w:r>
      <w:bookmarkEnd w:id="1"/>
      <w:bookmarkEnd w:id="2"/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DB422C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F17EC3" w:rsidRDefault="00AA1554" w:rsidP="008B5913">
            <w:pPr>
              <w:pStyle w:val="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3" w:name="_Toc39763376"/>
            <w:r w:rsidRPr="00D00FA2"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1.  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3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5ED8D5A7" w:rsidR="00AA1554" w:rsidRPr="00743E1A" w:rsidRDefault="00AA1554" w:rsidP="008B5913">
            <w:pPr>
              <w:rPr>
                <w:sz w:val="20"/>
                <w:szCs w:val="20"/>
              </w:rPr>
            </w:pPr>
          </w:p>
        </w:tc>
      </w:tr>
      <w:tr w:rsidR="00AA1554" w14:paraId="5D9CF27F" w14:textId="77777777" w:rsidTr="00DB422C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DB422C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FDDE2" w14:textId="646207C8" w:rsidR="00AA1554" w:rsidRPr="005E4CF7" w:rsidRDefault="00AA1554" w:rsidP="005E4CF7">
            <w:pPr>
              <w:pStyle w:val="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39763377"/>
            <w:r w:rsidRPr="00D00FA2"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2. 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>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4"/>
          </w:p>
        </w:tc>
      </w:tr>
      <w:tr w:rsidR="00AA1554" w14:paraId="262467F2" w14:textId="77777777" w:rsidTr="00DB422C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C1628" w14:textId="77777777" w:rsidR="005922AF" w:rsidRDefault="005922AF" w:rsidP="008B5913"/>
          <w:p w14:paraId="02162209" w14:textId="7CA4C37A" w:rsidR="005922AF" w:rsidRDefault="005922AF" w:rsidP="008B5913"/>
        </w:tc>
      </w:tr>
    </w:tbl>
    <w:p w14:paraId="31910F2A" w14:textId="326F90E2" w:rsidR="00465FB7" w:rsidRPr="00465FB7" w:rsidRDefault="00725B79" w:rsidP="00465FB7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5" w:name="_Toc39763378"/>
      <w:r w:rsidRPr="00D00FA2">
        <w:rPr>
          <w:rFonts w:asciiTheme="majorBidi" w:hAnsiTheme="majorBidi" w:cstheme="majorBidi"/>
          <w:color w:val="C00000"/>
          <w:sz w:val="26"/>
          <w:szCs w:val="26"/>
        </w:rPr>
        <w:t>3</w:t>
      </w:r>
      <w:r w:rsidR="009203AA" w:rsidRPr="00D00FA2">
        <w:rPr>
          <w:rFonts w:asciiTheme="majorBidi" w:hAnsiTheme="majorBidi" w:cstheme="majorBidi"/>
          <w:color w:val="C00000"/>
          <w:sz w:val="26"/>
          <w:szCs w:val="26"/>
        </w:rPr>
        <w:t xml:space="preserve">. </w:t>
      </w:r>
      <w:r w:rsidR="009203AA" w:rsidRPr="00E973FE">
        <w:rPr>
          <w:rFonts w:asciiTheme="majorBidi" w:hAnsiTheme="majorBidi" w:cstheme="majorBidi"/>
          <w:sz w:val="26"/>
          <w:szCs w:val="26"/>
        </w:rPr>
        <w:t>Course Learning Outcomes</w:t>
      </w:r>
      <w:bookmarkEnd w:id="5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DB422C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F7FE6" w14:textId="79D8F5A6" w:rsidR="006A74AB" w:rsidRPr="00682E0B" w:rsidRDefault="00E9369B" w:rsidP="006A74AB">
            <w:pPr>
              <w:jc w:val="center"/>
              <w:rPr>
                <w:rFonts w:asciiTheme="majorBidi" w:hAnsiTheme="majorBidi" w:cstheme="majorBidi"/>
              </w:rPr>
            </w:pPr>
            <w:r w:rsidRPr="00682E0B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 (</w:t>
            </w:r>
            <w:r w:rsidR="006A74AB" w:rsidRPr="00682E0B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  <w:r w:rsidRPr="00682E0B">
              <w:rPr>
                <w:rFonts w:asciiTheme="majorBidi" w:hAnsiTheme="majorBidi" w:cstheme="majorBidi"/>
                <w:b/>
                <w:bCs/>
                <w:lang w:bidi="ar-EG"/>
              </w:rPr>
              <w:t>)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78DAA" w14:textId="31D847DF" w:rsidR="006A74AB" w:rsidRPr="00E116C0" w:rsidRDefault="006A74AB" w:rsidP="00E9369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E9369B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  <w:r w:rsidR="00992236">
              <w:rPr>
                <w:rFonts w:asciiTheme="majorBidi" w:hAnsiTheme="majorBidi" w:cstheme="majorBidi"/>
                <w:b/>
                <w:bCs/>
                <w:lang w:bidi="ar-EG"/>
              </w:rPr>
              <w:t>*</w:t>
            </w:r>
          </w:p>
        </w:tc>
      </w:tr>
      <w:tr w:rsidR="00670160" w:rsidRPr="005D2DDD" w14:paraId="750674F3" w14:textId="77777777" w:rsidTr="00DB422C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C46135" w14:textId="1AF67AF9" w:rsidR="00670160" w:rsidRPr="00B4292A" w:rsidRDefault="00670160" w:rsidP="00670160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D1DF09" w14:textId="1203C7E5" w:rsidR="00670160" w:rsidRPr="00E02FB7" w:rsidRDefault="00670160" w:rsidP="00670160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E3F3A2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65BE9983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6163FA5F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0E48819A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4A9C2472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A41CA8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4AD6579E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209F03A1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F36A60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614C2691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2F1A0A36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1B154267" w14:textId="77777777" w:rsidTr="00DB422C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7067FC" w14:textId="3881BF1B" w:rsidR="00670160" w:rsidRPr="00E02FB7" w:rsidRDefault="00670160" w:rsidP="006701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520A30" w14:textId="1CB58822" w:rsidR="00670160" w:rsidRPr="00E02FB7" w:rsidRDefault="00670160" w:rsidP="00670160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gramStart"/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  <w:proofErr w:type="gramEnd"/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E526FB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18D61DD6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1DA692D4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756B269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39A0AF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126C2116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437BEF84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8D70C97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1277DD8C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18FE34D2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BD913F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29AD60D2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7B044D" w14:textId="21281D2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960B98A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43735D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556C04B6" w14:textId="77777777" w:rsidTr="00DB422C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B682E4E" w14:textId="7CC1B4B6" w:rsidR="00670160" w:rsidRPr="00E02FB7" w:rsidRDefault="00670160" w:rsidP="006701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6C55441" w14:textId="330DB513" w:rsidR="00670160" w:rsidRPr="00E02FB7" w:rsidRDefault="00670160" w:rsidP="00670160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61E3C6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0D335778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02120431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E4CF6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2E32D17F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561D2151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5EF62035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68056091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  <w:tr w:rsidR="00670160" w:rsidRPr="005D2DDD" w14:paraId="7D0CD3F4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5DB7F280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670160" w:rsidRPr="00B4292A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670160" w:rsidRPr="00B4292A" w:rsidRDefault="00670160" w:rsidP="00670160">
            <w:pPr>
              <w:rPr>
                <w:rFonts w:asciiTheme="majorBidi" w:hAnsiTheme="majorBidi" w:cstheme="majorBidi"/>
              </w:rPr>
            </w:pPr>
          </w:p>
        </w:tc>
      </w:tr>
    </w:tbl>
    <w:p w14:paraId="514A14B8" w14:textId="33A318A7" w:rsidR="00992236" w:rsidRDefault="00992236" w:rsidP="00992236">
      <w:pPr>
        <w:jc w:val="both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sz w:val="20"/>
          <w:szCs w:val="20"/>
          <w:lang w:bidi="ar-EG"/>
        </w:rPr>
        <w:t>* Program Learning Outcomes</w:t>
      </w:r>
    </w:p>
    <w:p w14:paraId="12F59D15" w14:textId="77777777" w:rsidR="00682E0B" w:rsidRPr="00AE29C3" w:rsidRDefault="00682E0B" w:rsidP="00992236">
      <w:pPr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670160">
      <w:pPr>
        <w:pStyle w:val="1"/>
        <w:rPr>
          <w:color w:val="365F91" w:themeColor="accent1" w:themeShade="BF"/>
        </w:rPr>
      </w:pPr>
      <w:bookmarkStart w:id="6" w:name="_Toc39763379"/>
      <w:r w:rsidRPr="00E973FE">
        <w:rPr>
          <w:color w:val="365F91" w:themeColor="accent1" w:themeShade="BF"/>
        </w:rPr>
        <w:t xml:space="preserve">C. </w:t>
      </w:r>
      <w:r w:rsidR="00D57D71" w:rsidRPr="00E973FE">
        <w:rPr>
          <w:color w:val="365F91" w:themeColor="accent1" w:themeShade="BF"/>
        </w:rPr>
        <w:t>C</w:t>
      </w:r>
      <w:r w:rsidR="00F34D9A" w:rsidRPr="00E973FE">
        <w:rPr>
          <w:color w:val="365F91" w:themeColor="accent1" w:themeShade="BF"/>
        </w:rPr>
        <w:t xml:space="preserve">ourse </w:t>
      </w:r>
      <w:r w:rsidR="00417BF7">
        <w:rPr>
          <w:color w:val="365F91" w:themeColor="accent1" w:themeShade="BF"/>
        </w:rPr>
        <w:t>C</w:t>
      </w:r>
      <w:r w:rsidR="00F34D9A" w:rsidRPr="00E973FE">
        <w:rPr>
          <w:color w:val="365F91" w:themeColor="accent1" w:themeShade="BF"/>
        </w:rPr>
        <w:t>ontent</w:t>
      </w:r>
      <w:bookmarkEnd w:id="6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206D56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3B2E79" w:rsidRPr="005D2DDD" w14:paraId="0903F422" w14:textId="77777777" w:rsidTr="00206D56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544748" w14:textId="19FCBBC6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3F88EC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7491A2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7326C73C" w14:textId="77777777" w:rsidTr="00206D56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B96EA0" w14:textId="45D3C08F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5EBC2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C24039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18598723" w14:textId="77777777" w:rsidTr="00206D56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B644CE" w14:textId="72AC7EC3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7A5DFD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7493DE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3E1216DE" w14:textId="77777777" w:rsidTr="00206D56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21B3D" w14:textId="215EA59C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FBBE9E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CC6380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6DB63FCA" w14:textId="77777777" w:rsidTr="00206D56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0415BE" w14:textId="0162E7AD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C304B8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98F9DC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1054B579" w14:textId="77777777" w:rsidTr="00206D56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2A1C096B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...</w:t>
            </w:r>
          </w:p>
        </w:tc>
        <w:tc>
          <w:tcPr>
            <w:tcW w:w="745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89B3A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7B26D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39EE9976" w14:textId="77777777" w:rsidTr="00E828FE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77777777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670160">
      <w:pPr>
        <w:pStyle w:val="1"/>
        <w:rPr>
          <w:color w:val="365F91" w:themeColor="accent1" w:themeShade="BF"/>
        </w:rPr>
      </w:pPr>
      <w:bookmarkStart w:id="7" w:name="_Toc39763380"/>
      <w:r w:rsidRPr="00E973FE">
        <w:rPr>
          <w:color w:val="365F91" w:themeColor="accent1" w:themeShade="BF"/>
        </w:rPr>
        <w:t xml:space="preserve">D. </w:t>
      </w:r>
      <w:r w:rsidR="00B42843" w:rsidRPr="00E973FE">
        <w:rPr>
          <w:color w:val="365F91" w:themeColor="accent1" w:themeShade="BF"/>
        </w:rPr>
        <w:t xml:space="preserve">Teaching and </w:t>
      </w:r>
      <w:r w:rsidR="00417BF7">
        <w:rPr>
          <w:color w:val="365F91" w:themeColor="accent1" w:themeShade="BF"/>
        </w:rPr>
        <w:t>A</w:t>
      </w:r>
      <w:r w:rsidR="00B42843" w:rsidRPr="00E973FE">
        <w:rPr>
          <w:color w:val="365F91" w:themeColor="accent1" w:themeShade="BF"/>
        </w:rPr>
        <w:t>sse</w:t>
      </w:r>
      <w:r w:rsidR="00F34D9A" w:rsidRPr="00E973FE">
        <w:rPr>
          <w:color w:val="365F91" w:themeColor="accent1" w:themeShade="BF"/>
        </w:rPr>
        <w:t>ssment</w:t>
      </w:r>
      <w:bookmarkEnd w:id="7"/>
      <w:r w:rsidR="00F34D9A" w:rsidRPr="00E973FE">
        <w:rPr>
          <w:color w:val="365F91" w:themeColor="accent1" w:themeShade="BF"/>
        </w:rPr>
        <w:t xml:space="preserve"> </w:t>
      </w:r>
    </w:p>
    <w:p w14:paraId="1F61F646" w14:textId="16B17CC1" w:rsidR="00AD1A5E" w:rsidRDefault="009D6BCB" w:rsidP="009C77F0">
      <w:pPr>
        <w:pStyle w:val="2"/>
        <w:jc w:val="lowKashida"/>
        <w:rPr>
          <w:rFonts w:asciiTheme="majorBidi" w:hAnsiTheme="majorBidi" w:cstheme="majorBidi"/>
          <w:sz w:val="26"/>
          <w:szCs w:val="26"/>
        </w:rPr>
      </w:pPr>
      <w:bookmarkStart w:id="8" w:name="_Toc39763381"/>
      <w:r w:rsidRPr="00D00FA2">
        <w:rPr>
          <w:rFonts w:asciiTheme="majorBidi" w:hAnsiTheme="majorBidi" w:cstheme="majorBidi"/>
          <w:color w:val="C00000"/>
          <w:sz w:val="26"/>
          <w:szCs w:val="26"/>
        </w:rPr>
        <w:t>1</w:t>
      </w:r>
      <w:r w:rsidR="00587EFC" w:rsidRPr="00D00FA2">
        <w:rPr>
          <w:rFonts w:asciiTheme="majorBidi" w:hAnsiTheme="majorBidi" w:cstheme="majorBidi"/>
          <w:color w:val="C00000"/>
          <w:sz w:val="26"/>
          <w:szCs w:val="26"/>
        </w:rPr>
        <w:t xml:space="preserve">. 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8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9C77F0" w:rsidRPr="005D2DDD" w14:paraId="0C8ACA63" w14:textId="77777777" w:rsidTr="00E828FE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943C95" w14:textId="14EB68E9" w:rsidR="009C77F0" w:rsidRPr="005D2DDD" w:rsidRDefault="009C77F0" w:rsidP="00E828FE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4C3B7" w14:textId="761281EA" w:rsidR="009C77F0" w:rsidRPr="005D2DDD" w:rsidRDefault="009C77F0" w:rsidP="0044064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354E67" w14:textId="4F6CF502" w:rsidR="009C77F0" w:rsidRPr="005D2DDD" w:rsidRDefault="009C77F0" w:rsidP="0044064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60D6FE7" w14:textId="714F88A8" w:rsidR="009C77F0" w:rsidRPr="0044064B" w:rsidRDefault="009C77F0" w:rsidP="004406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670160" w:rsidRPr="005D2DDD" w14:paraId="28B33061" w14:textId="77777777" w:rsidTr="00E828FE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82E6CC" w14:textId="7A1E2BBF" w:rsidR="00670160" w:rsidRPr="005D2DDD" w:rsidRDefault="00670160" w:rsidP="0067016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CE7BE" w14:textId="63F770D7" w:rsidR="00670160" w:rsidRPr="005D2DDD" w:rsidRDefault="00670160" w:rsidP="0067016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="00670160" w:rsidRPr="005D2DDD" w14:paraId="5C4FE555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6A3A8279" w:rsidR="00670160" w:rsidRPr="00DE07AD" w:rsidRDefault="00670160" w:rsidP="0067016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9CD414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80B47F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992C94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70160" w:rsidRPr="005D2DDD" w14:paraId="2534B885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2C80A0C2" w:rsidR="00670160" w:rsidRPr="00DE07AD" w:rsidRDefault="00670160" w:rsidP="0067016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D6B4C0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0D3B6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6CA8A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70160" w:rsidRPr="005D2DDD" w14:paraId="38491CAC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7682733D" w:rsidR="00670160" w:rsidRPr="00DE07AD" w:rsidRDefault="00670160" w:rsidP="0067016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5B2D8B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70160" w:rsidRPr="005D2DDD" w14:paraId="49479F47" w14:textId="77777777" w:rsidTr="00E828FE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D1A4" w14:textId="60110BBA" w:rsidR="00670160" w:rsidRPr="005D2DDD" w:rsidRDefault="00670160" w:rsidP="0067016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074A4" w14:textId="3C264295" w:rsidR="00670160" w:rsidRPr="009C77F0" w:rsidRDefault="00670160" w:rsidP="00670160">
            <w:pPr>
              <w:rPr>
                <w:b/>
                <w:bCs/>
              </w:rPr>
            </w:pPr>
            <w:r w:rsidRPr="00C76B1F">
              <w:rPr>
                <w:b/>
                <w:bCs/>
              </w:rPr>
              <w:t>Skills</w:t>
            </w:r>
          </w:p>
        </w:tc>
      </w:tr>
      <w:tr w:rsidR="00670160" w:rsidRPr="005D2DDD" w14:paraId="170B62B4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6828B2B8" w:rsidR="00670160" w:rsidRPr="00DE07AD" w:rsidRDefault="00670160" w:rsidP="0067016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193EA8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85A033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5FB764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70160" w:rsidRPr="005D2DDD" w14:paraId="4CC88D3C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1C2D52E0" w:rsidR="00670160" w:rsidRPr="00DE07AD" w:rsidRDefault="00670160" w:rsidP="0067016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18B0EB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6B0C6D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70160" w:rsidRPr="005D2DDD" w14:paraId="39219186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1E8977F8" w:rsidR="00670160" w:rsidRPr="00DE07AD" w:rsidRDefault="00670160" w:rsidP="0067016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70160" w:rsidRPr="005D2DDD" w14:paraId="43C2D136" w14:textId="77777777" w:rsidTr="00E828FE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9C2" w14:textId="268C0009" w:rsidR="00670160" w:rsidRPr="005D2DDD" w:rsidRDefault="00670160" w:rsidP="0067016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29CDA4" w14:textId="2811295E" w:rsidR="00670160" w:rsidRPr="009C77F0" w:rsidRDefault="00670160" w:rsidP="00670160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670160" w:rsidRPr="005D2DDD" w14:paraId="78AFE38A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27682B4C" w:rsidR="00670160" w:rsidRPr="00DE07AD" w:rsidRDefault="00670160" w:rsidP="0067016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3AA4F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3963A1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70160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5782801" w:rsidR="00670160" w:rsidRPr="00DE07AD" w:rsidRDefault="00670160" w:rsidP="0067016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70160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297898ED" w:rsidR="00670160" w:rsidRPr="00DE07AD" w:rsidRDefault="00670160" w:rsidP="0067016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670160" w:rsidRPr="00DE07AD" w:rsidRDefault="00670160" w:rsidP="0067016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9" w:name="_Toc39763382"/>
      <w:r w:rsidRPr="00D00FA2">
        <w:rPr>
          <w:rFonts w:asciiTheme="majorBidi" w:hAnsiTheme="majorBidi" w:cstheme="majorBidi"/>
          <w:color w:val="C00000"/>
          <w:sz w:val="26"/>
          <w:szCs w:val="26"/>
        </w:rPr>
        <w:t>2</w:t>
      </w:r>
      <w:r w:rsidR="00E34F0F" w:rsidRPr="00D00FA2">
        <w:rPr>
          <w:rFonts w:asciiTheme="majorBidi" w:hAnsiTheme="majorBidi" w:cstheme="majorBidi"/>
          <w:color w:val="C00000"/>
          <w:sz w:val="26"/>
          <w:szCs w:val="26"/>
        </w:rPr>
        <w:t xml:space="preserve">. </w:t>
      </w:r>
      <w:r w:rsidR="00E34F0F" w:rsidRPr="00C4342E">
        <w:rPr>
          <w:rFonts w:asciiTheme="majorBidi" w:hAnsiTheme="majorBidi" w:cstheme="majorBidi"/>
          <w:sz w:val="26"/>
          <w:szCs w:val="26"/>
        </w:rPr>
        <w:t>Assessment Tasks for Students</w:t>
      </w:r>
      <w:bookmarkEnd w:id="9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DB422C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E828F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3CE5AAB5" w:rsidR="00001466" w:rsidRPr="005D2DDD" w:rsidRDefault="00001466" w:rsidP="00E828F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Assessment task*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E828F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E828FE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001466" w:rsidRPr="005D2DDD" w14:paraId="1B94C2C2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F83A0F2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4F322F2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4147A70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5D13671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2770D98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0C092B38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1CDCA16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3908F804" w14:textId="5B750EEE" w:rsidR="00417BF7" w:rsidRPr="00670160" w:rsidRDefault="00245E1B" w:rsidP="00670160">
      <w:pPr>
        <w:pStyle w:val="1"/>
        <w:rPr>
          <w:color w:val="365F91" w:themeColor="accent1" w:themeShade="BF"/>
        </w:rPr>
      </w:pPr>
      <w:bookmarkStart w:id="10" w:name="_Toc39763383"/>
      <w:r w:rsidRPr="00670160">
        <w:rPr>
          <w:color w:val="365F91" w:themeColor="accent1" w:themeShade="BF"/>
        </w:rPr>
        <w:lastRenderedPageBreak/>
        <w:t>E</w:t>
      </w:r>
      <w:r w:rsidR="004E7612" w:rsidRPr="00670160">
        <w:rPr>
          <w:color w:val="365F91" w:themeColor="accent1" w:themeShade="BF"/>
        </w:rPr>
        <w:t>. Student Academic Counseling and Support</w:t>
      </w:r>
      <w:bookmarkEnd w:id="10"/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4685808B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>:</w:t>
            </w:r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3364E" w14:textId="77777777" w:rsidR="008F5880" w:rsidRDefault="008F5880" w:rsidP="008B591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0C4B8BA" w14:textId="77777777" w:rsidR="005922AF" w:rsidRDefault="005922AF" w:rsidP="008B5913">
            <w:pPr>
              <w:spacing w:line="276" w:lineRule="auto"/>
            </w:pPr>
          </w:p>
          <w:p w14:paraId="602208CA" w14:textId="4B373A4F" w:rsidR="005922AF" w:rsidRDefault="005922AF" w:rsidP="008B5913">
            <w:pPr>
              <w:spacing w:line="276" w:lineRule="auto"/>
            </w:pP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670160" w:rsidRDefault="00245E1B" w:rsidP="00670160">
      <w:pPr>
        <w:pStyle w:val="1"/>
        <w:rPr>
          <w:color w:val="365F91" w:themeColor="accent1" w:themeShade="BF"/>
        </w:rPr>
      </w:pPr>
      <w:bookmarkStart w:id="11" w:name="_Toc39763384"/>
      <w:r w:rsidRPr="00670160">
        <w:rPr>
          <w:color w:val="365F91" w:themeColor="accent1" w:themeShade="BF"/>
        </w:rPr>
        <w:t>F</w:t>
      </w:r>
      <w:r w:rsidR="004F498B" w:rsidRPr="00670160">
        <w:rPr>
          <w:color w:val="365F91" w:themeColor="accent1" w:themeShade="BF"/>
        </w:rPr>
        <w:t>.</w:t>
      </w:r>
      <w:r w:rsidR="004E7612" w:rsidRPr="00670160">
        <w:rPr>
          <w:color w:val="365F91" w:themeColor="accent1" w:themeShade="BF"/>
        </w:rPr>
        <w:t xml:space="preserve"> Learning Resources</w:t>
      </w:r>
      <w:r w:rsidR="00B85E99" w:rsidRPr="00670160">
        <w:rPr>
          <w:color w:val="365F91" w:themeColor="accent1" w:themeShade="BF"/>
        </w:rPr>
        <w:t xml:space="preserve"> and Facilities</w:t>
      </w:r>
      <w:bookmarkEnd w:id="11"/>
    </w:p>
    <w:p w14:paraId="575164BB" w14:textId="68446F7E" w:rsidR="001B5102" w:rsidRDefault="00B85E99" w:rsidP="008B5913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12" w:name="_Toc39763385"/>
      <w:r w:rsidRPr="00D00FA2">
        <w:rPr>
          <w:rFonts w:asciiTheme="majorBidi" w:hAnsiTheme="majorBidi" w:cstheme="majorBidi"/>
          <w:color w:val="C00000"/>
          <w:sz w:val="26"/>
          <w:szCs w:val="26"/>
        </w:rPr>
        <w:t>1.</w:t>
      </w:r>
      <w:r w:rsidR="00D00FA2" w:rsidRPr="00D00FA2">
        <w:rPr>
          <w:rFonts w:asciiTheme="majorBidi" w:hAnsiTheme="majorBidi" w:cstheme="majorBidi"/>
          <w:color w:val="C00000"/>
          <w:sz w:val="26"/>
          <w:szCs w:val="26"/>
        </w:rPr>
        <w:t xml:space="preserve"> </w:t>
      </w:r>
      <w:r w:rsidRPr="00C4342E">
        <w:rPr>
          <w:rFonts w:asciiTheme="majorBidi" w:hAnsiTheme="majorBidi" w:cstheme="majorBidi"/>
          <w:sz w:val="26"/>
          <w:szCs w:val="26"/>
        </w:rPr>
        <w:t>Learning Resources</w:t>
      </w:r>
      <w:bookmarkEnd w:id="12"/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B5102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77777777" w:rsidR="001B5102" w:rsidRPr="005D2DDD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38C40E42" w14:textId="77777777" w:rsidTr="00E828FE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185D189A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A8B302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11E1EBB5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701FA171" w14:textId="77777777" w:rsidTr="00E828FE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9D5F4D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29BD8BD" w14:textId="591D7769" w:rsidR="00014DE6" w:rsidRDefault="00B85E99" w:rsidP="008B5913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13" w:name="_Toc39763386"/>
      <w:r w:rsidRPr="00D00FA2">
        <w:rPr>
          <w:rFonts w:asciiTheme="majorBidi" w:hAnsiTheme="majorBidi" w:cstheme="majorBidi"/>
          <w:color w:val="C00000"/>
          <w:sz w:val="26"/>
          <w:szCs w:val="26"/>
        </w:rPr>
        <w:t>2</w:t>
      </w:r>
      <w:r w:rsidR="00014DE6" w:rsidRPr="00D00FA2">
        <w:rPr>
          <w:rFonts w:asciiTheme="majorBidi" w:hAnsiTheme="majorBidi" w:cstheme="majorBidi"/>
          <w:color w:val="C00000"/>
          <w:sz w:val="26"/>
          <w:szCs w:val="26"/>
        </w:rPr>
        <w:t xml:space="preserve">. </w:t>
      </w:r>
      <w:r w:rsidR="00CB6FAD" w:rsidRPr="00F14ACB">
        <w:rPr>
          <w:rFonts w:asciiTheme="majorBidi" w:hAnsiTheme="majorBidi" w:cstheme="majorBidi"/>
          <w:sz w:val="26"/>
          <w:szCs w:val="26"/>
        </w:rPr>
        <w:t>Educational and research</w:t>
      </w:r>
      <w:r w:rsidR="00CB6FAD">
        <w:rPr>
          <w:rFonts w:asciiTheme="majorBidi" w:hAnsiTheme="majorBidi" w:cstheme="majorBidi"/>
          <w:sz w:val="26"/>
          <w:szCs w:val="26"/>
        </w:rPr>
        <w:t xml:space="preserve"> </w:t>
      </w:r>
      <w:r w:rsidR="00014DE6" w:rsidRPr="00C4342E">
        <w:rPr>
          <w:rFonts w:asciiTheme="majorBidi" w:hAnsiTheme="majorBidi" w:cstheme="majorBidi"/>
          <w:sz w:val="26"/>
          <w:szCs w:val="26"/>
        </w:rPr>
        <w:t xml:space="preserve">Facilities </w:t>
      </w:r>
      <w:r w:rsidR="006B6566" w:rsidRPr="00F14ACB">
        <w:rPr>
          <w:rFonts w:asciiTheme="majorBidi" w:hAnsiTheme="majorBidi" w:cstheme="majorBidi"/>
          <w:sz w:val="26"/>
          <w:szCs w:val="26"/>
        </w:rPr>
        <w:t xml:space="preserve">and Equipment </w:t>
      </w:r>
      <w:r w:rsidR="00014DE6" w:rsidRPr="00C4342E">
        <w:rPr>
          <w:rFonts w:asciiTheme="majorBidi" w:hAnsiTheme="majorBidi" w:cstheme="majorBidi"/>
          <w:sz w:val="26"/>
          <w:szCs w:val="26"/>
        </w:rPr>
        <w:t>Required</w:t>
      </w:r>
      <w:bookmarkEnd w:id="13"/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E828FE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F24884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F24884" w:rsidRDefault="00F24884" w:rsidP="00F24884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9FEFD8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06A8DC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F24884" w:rsidRPr="00C36A18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670160">
      <w:pPr>
        <w:pStyle w:val="1"/>
        <w:rPr>
          <w:color w:val="365F91" w:themeColor="accent1" w:themeShade="BF"/>
        </w:rPr>
      </w:pPr>
      <w:bookmarkStart w:id="14" w:name="_Toc523814308"/>
      <w:bookmarkStart w:id="15" w:name="_Toc521326964"/>
      <w:bookmarkStart w:id="16" w:name="_Toc39763387"/>
      <w:r w:rsidRPr="00E973FE">
        <w:rPr>
          <w:color w:val="365F91" w:themeColor="accent1" w:themeShade="BF"/>
        </w:rPr>
        <w:t>G</w:t>
      </w:r>
      <w:r w:rsidR="008F7911" w:rsidRPr="00E973FE">
        <w:rPr>
          <w:color w:val="365F91" w:themeColor="accent1" w:themeShade="BF"/>
        </w:rPr>
        <w:t xml:space="preserve">. Course </w:t>
      </w:r>
      <w:r w:rsidR="00417BF7">
        <w:rPr>
          <w:color w:val="365F91" w:themeColor="accent1" w:themeShade="BF"/>
        </w:rPr>
        <w:t>Q</w:t>
      </w:r>
      <w:r w:rsidR="00FE3381" w:rsidRPr="00E973FE">
        <w:rPr>
          <w:color w:val="365F91" w:themeColor="accent1" w:themeShade="BF"/>
        </w:rPr>
        <w:t xml:space="preserve">uality </w:t>
      </w:r>
      <w:bookmarkEnd w:id="14"/>
      <w:r w:rsidR="009D6BCB">
        <w:rPr>
          <w:color w:val="365F91" w:themeColor="accent1" w:themeShade="BF"/>
        </w:rPr>
        <w:t>Evaluation</w:t>
      </w:r>
      <w:bookmarkEnd w:id="16"/>
      <w:r w:rsidR="008F7911" w:rsidRPr="00E973FE">
        <w:rPr>
          <w:color w:val="365F91" w:themeColor="accent1" w:themeShade="BF"/>
        </w:rPr>
        <w:t xml:space="preserve"> </w:t>
      </w:r>
      <w:bookmarkEnd w:id="15"/>
    </w:p>
    <w:tbl>
      <w:tblPr>
        <w:tblStyle w:val="af0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F24884" w:rsidRPr="005D2DDD" w14:paraId="543A0E15" w14:textId="77777777" w:rsidTr="00E828FE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7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7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F24884" w:rsidRPr="005D2DDD" w14:paraId="45861106" w14:textId="77777777" w:rsidTr="00D64AA0">
        <w:trPr>
          <w:trHeight w:val="397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3B2C0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6175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9261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2CE980A5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47EB8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510FD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0341A75C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8FF67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73AA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1E43E62A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002C30D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7D8BDBAE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605DBEE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1DBE7824" w:rsidR="00C55E75" w:rsidRPr="00840D64" w:rsidRDefault="00C55E75" w:rsidP="006B6566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Evaluation </w:t>
      </w:r>
      <w:r w:rsidR="006B6566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</w:t>
      </w: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reas</w:t>
      </w:r>
      <w:r w:rsidR="006B6566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/Issues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8" w:name="_Toc521326972"/>
    </w:p>
    <w:p w14:paraId="4519DBB4" w14:textId="03FA6301" w:rsidR="00A1573B" w:rsidRPr="00A1573B" w:rsidRDefault="006E2124" w:rsidP="00670160">
      <w:pPr>
        <w:pStyle w:val="1"/>
        <w:rPr>
          <w:color w:val="365F91" w:themeColor="accent1" w:themeShade="BF"/>
        </w:rPr>
      </w:pPr>
      <w:bookmarkStart w:id="19" w:name="_Toc532159378"/>
      <w:bookmarkStart w:id="20" w:name="_Toc39763388"/>
      <w:bookmarkEnd w:id="18"/>
      <w:r>
        <w:rPr>
          <w:color w:val="365F91" w:themeColor="accent1" w:themeShade="BF"/>
        </w:rPr>
        <w:lastRenderedPageBreak/>
        <w:t>H</w:t>
      </w:r>
      <w:r w:rsidR="00C27A4F" w:rsidRPr="000F62F5">
        <w:rPr>
          <w:color w:val="365F91" w:themeColor="accent1" w:themeShade="BF"/>
        </w:rPr>
        <w:t xml:space="preserve">. </w:t>
      </w:r>
      <w:r w:rsidR="00C27A4F">
        <w:rPr>
          <w:color w:val="365F91" w:themeColor="accent1" w:themeShade="BF"/>
        </w:rPr>
        <w:t>Specification A</w:t>
      </w:r>
      <w:r w:rsidR="00C27A4F" w:rsidRPr="005252D5">
        <w:rPr>
          <w:color w:val="365F91" w:themeColor="accent1" w:themeShade="BF"/>
        </w:rPr>
        <w:t xml:space="preserve">pproval </w:t>
      </w:r>
      <w:r w:rsidR="00C27A4F">
        <w:rPr>
          <w:color w:val="365F91" w:themeColor="accent1" w:themeShade="BF"/>
        </w:rPr>
        <w:t>D</w:t>
      </w:r>
      <w:r w:rsidR="00C27A4F" w:rsidRPr="005252D5">
        <w:rPr>
          <w:color w:val="365F91" w:themeColor="accent1" w:themeShade="BF"/>
        </w:rPr>
        <w:t>ata</w:t>
      </w:r>
      <w:bookmarkEnd w:id="19"/>
      <w:bookmarkEnd w:id="20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678"/>
        <w:gridCol w:w="6647"/>
      </w:tblGrid>
      <w:tr w:rsidR="00A1573B" w:rsidRPr="005D2DDD" w14:paraId="5DF93F7D" w14:textId="77777777" w:rsidTr="00D64AA0">
        <w:trPr>
          <w:trHeight w:val="340"/>
        </w:trPr>
        <w:tc>
          <w:tcPr>
            <w:tcW w:w="1436" w:type="pct"/>
            <w:shd w:val="clear" w:color="auto" w:fill="auto"/>
            <w:vAlign w:val="center"/>
          </w:tcPr>
          <w:p w14:paraId="4FDB26D8" w14:textId="59B46904" w:rsidR="00A1573B" w:rsidRPr="00D64AA0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D64AA0">
              <w:rPr>
                <w:rFonts w:asciiTheme="majorBidi" w:hAnsiTheme="majorBidi" w:cstheme="majorBidi"/>
                <w:b/>
                <w:bCs/>
              </w:rPr>
              <w:t>Council / Committee</w:t>
            </w:r>
          </w:p>
        </w:tc>
        <w:tc>
          <w:tcPr>
            <w:tcW w:w="3564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D64AA0">
        <w:trPr>
          <w:trHeight w:val="340"/>
        </w:trPr>
        <w:tc>
          <w:tcPr>
            <w:tcW w:w="1436" w:type="pct"/>
            <w:shd w:val="clear" w:color="auto" w:fill="auto"/>
            <w:vAlign w:val="center"/>
          </w:tcPr>
          <w:p w14:paraId="07374A6C" w14:textId="792D9DD5" w:rsidR="00A1573B" w:rsidRPr="00D64AA0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D64AA0">
              <w:rPr>
                <w:rFonts w:asciiTheme="majorBidi" w:hAnsiTheme="majorBidi" w:cstheme="majorBidi"/>
                <w:b/>
                <w:bCs/>
              </w:rPr>
              <w:t>Reference No.</w:t>
            </w:r>
          </w:p>
        </w:tc>
        <w:tc>
          <w:tcPr>
            <w:tcW w:w="3564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D64AA0">
        <w:trPr>
          <w:trHeight w:val="340"/>
        </w:trPr>
        <w:tc>
          <w:tcPr>
            <w:tcW w:w="1436" w:type="pct"/>
            <w:shd w:val="clear" w:color="auto" w:fill="auto"/>
            <w:vAlign w:val="center"/>
          </w:tcPr>
          <w:p w14:paraId="6E2983B6" w14:textId="660CFD59" w:rsidR="00A1573B" w:rsidRPr="00D64AA0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D64AA0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3564" w:type="pct"/>
          </w:tcPr>
          <w:p w14:paraId="056FEAF4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670160">
      <w:footerReference w:type="even" r:id="rId11"/>
      <w:footerReference w:type="default" r:id="rId12"/>
      <w:headerReference w:type="first" r:id="rId13"/>
      <w:pgSz w:w="11907" w:h="16840" w:code="9"/>
      <w:pgMar w:top="851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E8837" w14:textId="77777777" w:rsidR="00712C87" w:rsidRDefault="00712C87">
      <w:r>
        <w:separator/>
      </w:r>
    </w:p>
  </w:endnote>
  <w:endnote w:type="continuationSeparator" w:id="0">
    <w:p w14:paraId="394D67BB" w14:textId="77777777" w:rsidR="00712C87" w:rsidRDefault="0071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465FB7" w:rsidRDefault="00465F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65FB7" w:rsidRDefault="00465F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36CAC69" w:rsidR="00465FB7" w:rsidRDefault="00AF3F2E" w:rsidP="00AF3F2E">
        <w:pPr>
          <w:pStyle w:val="a3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485F750F" wp14:editId="2B05DBBC">
              <wp:simplePos x="0" y="0"/>
              <wp:positionH relativeFrom="column">
                <wp:posOffset>-719272</wp:posOffset>
              </wp:positionH>
              <wp:positionV relativeFrom="paragraph">
                <wp:posOffset>-373476</wp:posOffset>
              </wp:positionV>
              <wp:extent cx="7308844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44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3E8C2B4" wp14:editId="538243DD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3FE8B5" w14:textId="77777777" w:rsidR="00AF3F2E" w:rsidRPr="00705C7E" w:rsidRDefault="00AF3F2E" w:rsidP="00AF3F2E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3E8C2B4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133FE8B5" w14:textId="77777777" w:rsidR="00AF3F2E" w:rsidRPr="00705C7E" w:rsidRDefault="00AF3F2E" w:rsidP="00AF3F2E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8A1C6" w14:textId="77777777" w:rsidR="00712C87" w:rsidRDefault="00712C87">
      <w:r>
        <w:separator/>
      </w:r>
    </w:p>
  </w:footnote>
  <w:footnote w:type="continuationSeparator" w:id="0">
    <w:p w14:paraId="1249441B" w14:textId="77777777" w:rsidR="00712C87" w:rsidRDefault="0071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15CC851C" w:rsidR="00465FB7" w:rsidRPr="00A006BB" w:rsidRDefault="00465FB7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4EC6E3CA">
          <wp:simplePos x="0" y="0"/>
          <wp:positionH relativeFrom="margin">
            <wp:posOffset>-727902</wp:posOffset>
          </wp:positionH>
          <wp:positionV relativeFrom="paragraph">
            <wp:posOffset>-93742</wp:posOffset>
          </wp:positionV>
          <wp:extent cx="7125969" cy="10077499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69" cy="10077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8773C1"/>
    <w:multiLevelType w:val="hybridMultilevel"/>
    <w:tmpl w:val="79008F56"/>
    <w:lvl w:ilvl="0" w:tplc="2824448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4C2EF3"/>
    <w:multiLevelType w:val="hybridMultilevel"/>
    <w:tmpl w:val="8646BE8C"/>
    <w:lvl w:ilvl="0" w:tplc="4774BF04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2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9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0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1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4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5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1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3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4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1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2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2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8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2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9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0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132"/>
  </w:num>
  <w:num w:numId="4">
    <w:abstractNumId w:val="17"/>
  </w:num>
  <w:num w:numId="5">
    <w:abstractNumId w:val="149"/>
  </w:num>
  <w:num w:numId="6">
    <w:abstractNumId w:val="112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1"/>
  </w:num>
  <w:num w:numId="15">
    <w:abstractNumId w:val="70"/>
  </w:num>
  <w:num w:numId="16">
    <w:abstractNumId w:val="62"/>
  </w:num>
  <w:num w:numId="17">
    <w:abstractNumId w:val="60"/>
  </w:num>
  <w:num w:numId="18">
    <w:abstractNumId w:val="153"/>
  </w:num>
  <w:num w:numId="19">
    <w:abstractNumId w:val="77"/>
  </w:num>
  <w:num w:numId="20">
    <w:abstractNumId w:val="99"/>
  </w:num>
  <w:num w:numId="21">
    <w:abstractNumId w:val="73"/>
  </w:num>
  <w:num w:numId="22">
    <w:abstractNumId w:val="26"/>
  </w:num>
  <w:num w:numId="23">
    <w:abstractNumId w:val="139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7"/>
  </w:num>
  <w:num w:numId="30">
    <w:abstractNumId w:val="30"/>
  </w:num>
  <w:num w:numId="31">
    <w:abstractNumId w:val="108"/>
  </w:num>
  <w:num w:numId="32">
    <w:abstractNumId w:val="101"/>
  </w:num>
  <w:num w:numId="33">
    <w:abstractNumId w:val="159"/>
  </w:num>
  <w:num w:numId="34">
    <w:abstractNumId w:val="160"/>
  </w:num>
  <w:num w:numId="35">
    <w:abstractNumId w:val="47"/>
  </w:num>
  <w:num w:numId="36">
    <w:abstractNumId w:val="16"/>
  </w:num>
  <w:num w:numId="37">
    <w:abstractNumId w:val="157"/>
  </w:num>
  <w:num w:numId="38">
    <w:abstractNumId w:val="131"/>
  </w:num>
  <w:num w:numId="39">
    <w:abstractNumId w:val="147"/>
  </w:num>
  <w:num w:numId="40">
    <w:abstractNumId w:val="122"/>
  </w:num>
  <w:num w:numId="41">
    <w:abstractNumId w:val="38"/>
  </w:num>
  <w:num w:numId="42">
    <w:abstractNumId w:val="92"/>
  </w:num>
  <w:num w:numId="43">
    <w:abstractNumId w:val="116"/>
  </w:num>
  <w:num w:numId="44">
    <w:abstractNumId w:val="69"/>
  </w:num>
  <w:num w:numId="45">
    <w:abstractNumId w:val="115"/>
  </w:num>
  <w:num w:numId="46">
    <w:abstractNumId w:val="41"/>
  </w:num>
  <w:num w:numId="47">
    <w:abstractNumId w:val="118"/>
  </w:num>
  <w:num w:numId="48">
    <w:abstractNumId w:val="9"/>
  </w:num>
  <w:num w:numId="49">
    <w:abstractNumId w:val="114"/>
  </w:num>
  <w:num w:numId="50">
    <w:abstractNumId w:val="32"/>
  </w:num>
  <w:num w:numId="51">
    <w:abstractNumId w:val="105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7"/>
  </w:num>
  <w:num w:numId="57">
    <w:abstractNumId w:val="85"/>
  </w:num>
  <w:num w:numId="58">
    <w:abstractNumId w:val="59"/>
  </w:num>
  <w:num w:numId="59">
    <w:abstractNumId w:val="119"/>
  </w:num>
  <w:num w:numId="60">
    <w:abstractNumId w:val="76"/>
  </w:num>
  <w:num w:numId="61">
    <w:abstractNumId w:val="49"/>
  </w:num>
  <w:num w:numId="62">
    <w:abstractNumId w:val="88"/>
  </w:num>
  <w:num w:numId="63">
    <w:abstractNumId w:val="154"/>
  </w:num>
  <w:num w:numId="64">
    <w:abstractNumId w:val="89"/>
  </w:num>
  <w:num w:numId="65">
    <w:abstractNumId w:val="100"/>
  </w:num>
  <w:num w:numId="66">
    <w:abstractNumId w:val="52"/>
  </w:num>
  <w:num w:numId="67">
    <w:abstractNumId w:val="34"/>
  </w:num>
  <w:num w:numId="68">
    <w:abstractNumId w:val="48"/>
  </w:num>
  <w:num w:numId="69">
    <w:abstractNumId w:val="146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9"/>
  </w:num>
  <w:num w:numId="75">
    <w:abstractNumId w:val="8"/>
  </w:num>
  <w:num w:numId="76">
    <w:abstractNumId w:val="10"/>
  </w:num>
  <w:num w:numId="77">
    <w:abstractNumId w:val="6"/>
  </w:num>
  <w:num w:numId="78">
    <w:abstractNumId w:val="138"/>
  </w:num>
  <w:num w:numId="79">
    <w:abstractNumId w:val="65"/>
  </w:num>
  <w:num w:numId="80">
    <w:abstractNumId w:val="102"/>
  </w:num>
  <w:num w:numId="81">
    <w:abstractNumId w:val="151"/>
  </w:num>
  <w:num w:numId="82">
    <w:abstractNumId w:val="40"/>
  </w:num>
  <w:num w:numId="83">
    <w:abstractNumId w:val="120"/>
  </w:num>
  <w:num w:numId="84">
    <w:abstractNumId w:val="128"/>
  </w:num>
  <w:num w:numId="85">
    <w:abstractNumId w:val="80"/>
  </w:num>
  <w:num w:numId="86">
    <w:abstractNumId w:val="124"/>
  </w:num>
  <w:num w:numId="87">
    <w:abstractNumId w:val="51"/>
  </w:num>
  <w:num w:numId="88">
    <w:abstractNumId w:val="106"/>
  </w:num>
  <w:num w:numId="89">
    <w:abstractNumId w:val="23"/>
  </w:num>
  <w:num w:numId="90">
    <w:abstractNumId w:val="27"/>
  </w:num>
  <w:num w:numId="91">
    <w:abstractNumId w:val="96"/>
  </w:num>
  <w:num w:numId="92">
    <w:abstractNumId w:val="74"/>
  </w:num>
  <w:num w:numId="93">
    <w:abstractNumId w:val="145"/>
  </w:num>
  <w:num w:numId="94">
    <w:abstractNumId w:val="87"/>
  </w:num>
  <w:num w:numId="95">
    <w:abstractNumId w:val="136"/>
  </w:num>
  <w:num w:numId="96">
    <w:abstractNumId w:val="142"/>
  </w:num>
  <w:num w:numId="97">
    <w:abstractNumId w:val="4"/>
  </w:num>
  <w:num w:numId="98">
    <w:abstractNumId w:val="143"/>
  </w:num>
  <w:num w:numId="99">
    <w:abstractNumId w:val="56"/>
  </w:num>
  <w:num w:numId="100">
    <w:abstractNumId w:val="24"/>
  </w:num>
  <w:num w:numId="101">
    <w:abstractNumId w:val="58"/>
  </w:num>
  <w:num w:numId="102">
    <w:abstractNumId w:val="148"/>
  </w:num>
  <w:num w:numId="103">
    <w:abstractNumId w:val="35"/>
  </w:num>
  <w:num w:numId="104">
    <w:abstractNumId w:val="18"/>
  </w:num>
  <w:num w:numId="105">
    <w:abstractNumId w:val="117"/>
  </w:num>
  <w:num w:numId="106">
    <w:abstractNumId w:val="133"/>
  </w:num>
  <w:num w:numId="107">
    <w:abstractNumId w:val="135"/>
  </w:num>
  <w:num w:numId="108">
    <w:abstractNumId w:val="20"/>
  </w:num>
  <w:num w:numId="109">
    <w:abstractNumId w:val="129"/>
  </w:num>
  <w:num w:numId="110">
    <w:abstractNumId w:val="12"/>
  </w:num>
  <w:num w:numId="111">
    <w:abstractNumId w:val="130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4"/>
  </w:num>
  <w:num w:numId="117">
    <w:abstractNumId w:val="155"/>
  </w:num>
  <w:num w:numId="118">
    <w:abstractNumId w:val="110"/>
  </w:num>
  <w:num w:numId="119">
    <w:abstractNumId w:val="152"/>
  </w:num>
  <w:num w:numId="120">
    <w:abstractNumId w:val="121"/>
  </w:num>
  <w:num w:numId="121">
    <w:abstractNumId w:val="66"/>
  </w:num>
  <w:num w:numId="122">
    <w:abstractNumId w:val="140"/>
  </w:num>
  <w:num w:numId="123">
    <w:abstractNumId w:val="64"/>
  </w:num>
  <w:num w:numId="124">
    <w:abstractNumId w:val="150"/>
  </w:num>
  <w:num w:numId="125">
    <w:abstractNumId w:val="156"/>
  </w:num>
  <w:num w:numId="126">
    <w:abstractNumId w:val="134"/>
  </w:num>
  <w:num w:numId="127">
    <w:abstractNumId w:val="36"/>
  </w:num>
  <w:num w:numId="128">
    <w:abstractNumId w:val="63"/>
  </w:num>
  <w:num w:numId="129">
    <w:abstractNumId w:val="126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3"/>
  </w:num>
  <w:num w:numId="135">
    <w:abstractNumId w:val="53"/>
  </w:num>
  <w:num w:numId="136">
    <w:abstractNumId w:val="28"/>
  </w:num>
  <w:num w:numId="137">
    <w:abstractNumId w:val="83"/>
  </w:num>
  <w:num w:numId="138">
    <w:abstractNumId w:val="158"/>
  </w:num>
  <w:num w:numId="139">
    <w:abstractNumId w:val="141"/>
  </w:num>
  <w:num w:numId="140">
    <w:abstractNumId w:val="84"/>
  </w:num>
  <w:num w:numId="141">
    <w:abstractNumId w:val="5"/>
  </w:num>
  <w:num w:numId="142">
    <w:abstractNumId w:val="127"/>
  </w:num>
  <w:num w:numId="143">
    <w:abstractNumId w:val="111"/>
  </w:num>
  <w:num w:numId="144">
    <w:abstractNumId w:val="104"/>
  </w:num>
  <w:num w:numId="145">
    <w:abstractNumId w:val="57"/>
  </w:num>
  <w:num w:numId="146">
    <w:abstractNumId w:val="90"/>
  </w:num>
  <w:num w:numId="147">
    <w:abstractNumId w:val="125"/>
  </w:num>
  <w:num w:numId="148">
    <w:abstractNumId w:val="86"/>
  </w:num>
  <w:num w:numId="149">
    <w:abstractNumId w:val="2"/>
  </w:num>
  <w:num w:numId="150">
    <w:abstractNumId w:val="29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3"/>
  </w:num>
  <w:num w:numId="159">
    <w:abstractNumId w:val="123"/>
  </w:num>
  <w:num w:numId="160">
    <w:abstractNumId w:val="25"/>
  </w:num>
  <w:num w:numId="161">
    <w:abstractNumId w:val="98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3EFC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5EA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6D56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03322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65F2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D1C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69F8"/>
    <w:rsid w:val="0063773C"/>
    <w:rsid w:val="00637BAC"/>
    <w:rsid w:val="00641B1A"/>
    <w:rsid w:val="00642958"/>
    <w:rsid w:val="006432D3"/>
    <w:rsid w:val="0064781C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160"/>
    <w:rsid w:val="0067044E"/>
    <w:rsid w:val="00671BBF"/>
    <w:rsid w:val="00672AA1"/>
    <w:rsid w:val="006739C3"/>
    <w:rsid w:val="00675F0D"/>
    <w:rsid w:val="00680984"/>
    <w:rsid w:val="00680CE0"/>
    <w:rsid w:val="00680CF2"/>
    <w:rsid w:val="00682E0B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566"/>
    <w:rsid w:val="006B6BB8"/>
    <w:rsid w:val="006C1589"/>
    <w:rsid w:val="006C217A"/>
    <w:rsid w:val="006C24E7"/>
    <w:rsid w:val="006C3D8E"/>
    <w:rsid w:val="006C4685"/>
    <w:rsid w:val="006C561D"/>
    <w:rsid w:val="006C5A60"/>
    <w:rsid w:val="006C5EB7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2C87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4779B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236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812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3F2E"/>
    <w:rsid w:val="00AF4771"/>
    <w:rsid w:val="00AF5AC0"/>
    <w:rsid w:val="00AF5E33"/>
    <w:rsid w:val="00AF6E70"/>
    <w:rsid w:val="00AF6E71"/>
    <w:rsid w:val="00AF6FD3"/>
    <w:rsid w:val="00AF71B1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4B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B6FAD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0FA2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65D7"/>
    <w:rsid w:val="00D47DF9"/>
    <w:rsid w:val="00D51B4E"/>
    <w:rsid w:val="00D54139"/>
    <w:rsid w:val="00D5571F"/>
    <w:rsid w:val="00D57D71"/>
    <w:rsid w:val="00D60EEE"/>
    <w:rsid w:val="00D610B2"/>
    <w:rsid w:val="00D62CCA"/>
    <w:rsid w:val="00D63F86"/>
    <w:rsid w:val="00D64AA0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422C"/>
    <w:rsid w:val="00DB5BD9"/>
    <w:rsid w:val="00DB5CF7"/>
    <w:rsid w:val="00DC0E37"/>
    <w:rsid w:val="00DC3C26"/>
    <w:rsid w:val="00DC4EF8"/>
    <w:rsid w:val="00DC5958"/>
    <w:rsid w:val="00DC7528"/>
    <w:rsid w:val="00DD2639"/>
    <w:rsid w:val="00DD309D"/>
    <w:rsid w:val="00DD3A5D"/>
    <w:rsid w:val="00DD6E7C"/>
    <w:rsid w:val="00DE1EC3"/>
    <w:rsid w:val="00DE2E25"/>
    <w:rsid w:val="00DE383A"/>
    <w:rsid w:val="00DE3C6D"/>
    <w:rsid w:val="00DF12C5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2349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56C76"/>
    <w:rsid w:val="00E625C7"/>
    <w:rsid w:val="00E62D01"/>
    <w:rsid w:val="00E63B5F"/>
    <w:rsid w:val="00E70426"/>
    <w:rsid w:val="00E70B44"/>
    <w:rsid w:val="00E71631"/>
    <w:rsid w:val="00E72798"/>
    <w:rsid w:val="00E72EAA"/>
    <w:rsid w:val="00E73B68"/>
    <w:rsid w:val="00E762B6"/>
    <w:rsid w:val="00E77AEB"/>
    <w:rsid w:val="00E77F6C"/>
    <w:rsid w:val="00E828FE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69B"/>
    <w:rsid w:val="00E937BD"/>
    <w:rsid w:val="00E962EF"/>
    <w:rsid w:val="00E973FE"/>
    <w:rsid w:val="00E97F07"/>
    <w:rsid w:val="00EA0335"/>
    <w:rsid w:val="00EA3A91"/>
    <w:rsid w:val="00EA3C71"/>
    <w:rsid w:val="00EA3E9C"/>
    <w:rsid w:val="00EA4FE5"/>
    <w:rsid w:val="00EA6963"/>
    <w:rsid w:val="00EA761C"/>
    <w:rsid w:val="00EB187C"/>
    <w:rsid w:val="00EB2FC4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4ACB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670160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670160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a0"/>
    <w:rsid w:val="00BB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05FE9A-B878-420C-AA88-383A0C60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4393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Mohamed Ahmed  Gazer</cp:lastModifiedBy>
  <cp:revision>14</cp:revision>
  <cp:lastPrinted>2020-05-07T14:05:00Z</cp:lastPrinted>
  <dcterms:created xsi:type="dcterms:W3CDTF">2019-02-25T06:00:00Z</dcterms:created>
  <dcterms:modified xsi:type="dcterms:W3CDTF">2020-05-07T14:05:00Z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